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Libre Baskerville" w:cs="Libre Baskerville" w:eastAsia="Libre Baskerville" w:hAnsi="Libre Baskerville"/>
          <w:sz w:val="32"/>
          <w:szCs w:val="32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page">
              <wp:posOffset>4883785</wp:posOffset>
            </wp:positionH>
            <wp:positionV relativeFrom="page">
              <wp:posOffset>1318895</wp:posOffset>
            </wp:positionV>
            <wp:extent cx="2179320" cy="1131570"/>
            <wp:effectExtent b="0" l="0" r="0" t="0"/>
            <wp:wrapSquare wrapText="bothSides" distB="152400" distT="152400" distL="152400" distR="152400"/>
            <wp:docPr descr="Image" id="1" name="image1.png"/>
            <a:graphic>
              <a:graphicData uri="http://schemas.openxmlformats.org/drawingml/2006/picture">
                <pic:pic>
                  <pic:nvPicPr>
                    <pic:cNvPr descr="Imag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131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823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203"/>
        <w:gridCol w:w="1313"/>
        <w:gridCol w:w="2430"/>
        <w:gridCol w:w="202"/>
        <w:gridCol w:w="1163"/>
        <w:gridCol w:w="2430"/>
        <w:gridCol w:w="123.00000000000068"/>
        <w:gridCol w:w="1481.9999999999993"/>
        <w:gridCol w:w="1275"/>
        <w:gridCol w:w="202"/>
        <w:tblGridChange w:id="0">
          <w:tblGrid>
            <w:gridCol w:w="203"/>
            <w:gridCol w:w="1313"/>
            <w:gridCol w:w="2430"/>
            <w:gridCol w:w="202"/>
            <w:gridCol w:w="1163"/>
            <w:gridCol w:w="2430"/>
            <w:gridCol w:w="123.00000000000068"/>
            <w:gridCol w:w="1481.9999999999993"/>
            <w:gridCol w:w="1275"/>
            <w:gridCol w:w="202"/>
          </w:tblGrid>
        </w:tblGridChange>
      </w:tblGrid>
      <w:tr>
        <w:trPr>
          <w:cantSplit w:val="0"/>
          <w:trHeight w:val="71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64"/>
                <w:szCs w:val="64"/>
                <w:rtl w:val="0"/>
              </w:rPr>
              <w:t xml:space="preserve">Receipt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ATTN: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John Smith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From: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Amelia Pond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Receipt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Business: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Mended Drum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Your business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Receipt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#: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2021-021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XXX-XXX-XXX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XXX-XXX-XXX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Libre Baskerville" w:cs="Libre Baskerville" w:eastAsia="Libre Baskerville" w:hAnsi="Libre Baskerville"/>
                <w:sz w:val="30"/>
                <w:szCs w:val="3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Invoice #: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jc w:val="right"/>
              <w:rPr>
                <w:rFonts w:ascii="Libre Baskerville" w:cs="Libre Baskerville" w:eastAsia="Libre Baskerville" w:hAnsi="Libre Baskerville"/>
                <w:sz w:val="30"/>
                <w:szCs w:val="3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2021-021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202-555-0132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202-555-0132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Libre Baskerville" w:cs="Libre Baskerville" w:eastAsia="Libre Baskerville" w:hAnsi="Libre Baskerville"/>
                <w:sz w:val="30"/>
                <w:szCs w:val="3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Service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jc w:val="right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10/10/2021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Libre Baskerville" w:cs="Libre Baskerville" w:eastAsia="Libre Baskerville" w:hAnsi="Libre Baskerville"/>
                <w:sz w:val="30"/>
                <w:szCs w:val="3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Amount paid: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jc w:val="right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ffff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john.smith@mendeddrum.com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ffff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enquiries@yourbusiness.com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Amount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Ankh 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Ankh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Ankh-Morepork 12345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Alchemist’s 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Morepork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Ankh-Morepork 12345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64.0" w:type="dxa"/>
        <w:jc w:val="left"/>
        <w:tblInd w:w="0.0" w:type="dxa"/>
        <w:tblBorders>
          <w:top w:color="929292" w:space="0" w:sz="4" w:val="single"/>
          <w:left w:color="929292" w:space="0" w:sz="4" w:val="single"/>
          <w:bottom w:color="929292" w:space="0" w:sz="4" w:val="single"/>
          <w:right w:color="929292" w:space="0" w:sz="4" w:val="single"/>
          <w:insideH w:color="929292" w:space="0" w:sz="4" w:val="single"/>
          <w:insideV w:color="929292" w:space="0" w:sz="4" w:val="single"/>
        </w:tblBorders>
        <w:tblLayout w:type="fixed"/>
        <w:tblLook w:val="0400"/>
      </w:tblPr>
      <w:tblGrid>
        <w:gridCol w:w="200"/>
        <w:gridCol w:w="6649"/>
        <w:gridCol w:w="1500"/>
        <w:gridCol w:w="990"/>
        <w:gridCol w:w="1225"/>
        <w:gridCol w:w="200"/>
        <w:tblGridChange w:id="0">
          <w:tblGrid>
            <w:gridCol w:w="200"/>
            <w:gridCol w:w="6649"/>
            <w:gridCol w:w="1500"/>
            <w:gridCol w:w="990"/>
            <w:gridCol w:w="1225"/>
            <w:gridCol w:w="200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9847f" w:space="0" w:sz="8" w:val="single"/>
              <w:right w:color="ffffff" w:space="0" w:sz="4" w:val="single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ffffff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4" w:val="single"/>
              <w:bottom w:color="89847f" w:space="0" w:sz="8" w:val="single"/>
              <w:right w:color="ffffff" w:space="0" w:sz="4" w:val="single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ffffff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4" w:val="single"/>
              <w:bottom w:color="89847f" w:space="0" w:sz="8" w:val="single"/>
              <w:right w:color="ffffff" w:space="0" w:sz="4" w:val="single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ffffff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4" w:val="single"/>
              <w:bottom w:color="89847f" w:space="0" w:sz="8" w:val="single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ffffff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47f" w:space="0" w:sz="8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47f" w:space="0" w:sz="8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47f" w:space="0" w:sz="8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47f" w:space="0" w:sz="8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29292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Warranty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9847f" w:space="0" w:sz="8" w:val="single"/>
              <w:left w:color="929292" w:space="0" w:sz="4" w:val="single"/>
              <w:bottom w:color="000000" w:space="0" w:sz="0" w:val="nil"/>
              <w:right w:color="929292" w:space="0" w:sz="4" w:val="single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47f" w:space="0" w:sz="8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29292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929292" w:space="0" w:sz="4" w:val="single"/>
              <w:bottom w:color="000000" w:space="0" w:sz="0" w:val="nil"/>
              <w:right w:color="929292" w:space="0" w:sz="4" w:val="single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29292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929292" w:space="0" w:sz="4" w:val="single"/>
              <w:bottom w:color="000000" w:space="0" w:sz="0" w:val="nil"/>
              <w:right w:color="929292" w:space="0" w:sz="4" w:val="single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Call-out fee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29292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929292" w:space="0" w:sz="4" w:val="single"/>
              <w:bottom w:color="000000" w:space="0" w:sz="0" w:val="nil"/>
              <w:right w:color="929292" w:space="0" w:sz="4" w:val="single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29292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929292" w:space="0" w:sz="4" w:val="single"/>
              <w:bottom w:color="000000" w:space="0" w:sz="0" w:val="nil"/>
              <w:right w:color="929292" w:space="0" w:sz="4" w:val="single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000000" w:space="0" w:sz="0" w:val="nil"/>
              <w:right w:color="000000" w:space="0" w:sz="0" w:val="nil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850" w:top="709" w:left="567" w:right="567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Helvetica Neue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john.Smith@themendenddrum.com" TargetMode="External"/><Relationship Id="rId8" Type="http://schemas.openxmlformats.org/officeDocument/2006/relationships/hyperlink" Target="mailto:enquiries@yourbusines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Relationship Id="rId4" Type="http://schemas.openxmlformats.org/officeDocument/2006/relationships/font" Target="fonts/HelveticaNeue-regular.ttf"/><Relationship Id="rId5" Type="http://schemas.openxmlformats.org/officeDocument/2006/relationships/font" Target="fonts/HelveticaNeue-bold.ttf"/><Relationship Id="rId6" Type="http://schemas.openxmlformats.org/officeDocument/2006/relationships/font" Target="fonts/HelveticaNeue-italic.ttf"/><Relationship Id="rId7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